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42" w:rsidRPr="008B16ED" w:rsidRDefault="00603725" w:rsidP="00FF24E6">
      <w:pPr>
        <w:pStyle w:val="cmjNASLOV"/>
      </w:pPr>
      <w:bookmarkStart w:id="0" w:name="OLE_LINK46"/>
      <w:bookmarkStart w:id="1" w:name="OLE_LINK45"/>
      <w:bookmarkStart w:id="2" w:name="OLE_LINK69"/>
      <w:bookmarkStart w:id="3" w:name="OLE_LINK154"/>
      <w:bookmarkStart w:id="4" w:name="OLE_LINK155"/>
      <w:r w:rsidRPr="008B16ED">
        <w:t>Anti</w:t>
      </w:r>
      <w:r w:rsidR="001061B0">
        <w:t xml:space="preserve">tumorski </w:t>
      </w:r>
      <w:r w:rsidRPr="008B16ED">
        <w:t xml:space="preserve">potencijal </w:t>
      </w:r>
      <w:bookmarkEnd w:id="0"/>
      <w:bookmarkEnd w:id="1"/>
      <w:r w:rsidR="001061B0">
        <w:t>naj</w:t>
      </w:r>
      <w:r w:rsidRPr="008B16ED">
        <w:t>novi</w:t>
      </w:r>
      <w:r w:rsidR="001061B0">
        <w:t>jih</w:t>
      </w:r>
      <w:r w:rsidRPr="008B16ED">
        <w:t xml:space="preserve"> derivat</w:t>
      </w:r>
      <w:r w:rsidR="007B5B99">
        <w:t>a</w:t>
      </w:r>
      <w:r w:rsidRPr="008B16ED">
        <w:t xml:space="preserve"> 4-t</w:t>
      </w:r>
      <w:r w:rsidR="000F2842" w:rsidRPr="008B16ED">
        <w:t>iazolidinon</w:t>
      </w:r>
      <w:r w:rsidRPr="008B16ED">
        <w:t>a</w:t>
      </w:r>
      <w:r w:rsidR="000F2842" w:rsidRPr="008B16ED">
        <w:t xml:space="preserve">: </w:t>
      </w:r>
      <w:r w:rsidRPr="008B16ED">
        <w:t xml:space="preserve">citotoksičnost </w:t>
      </w:r>
      <w:r w:rsidR="0043287D">
        <w:t>za</w:t>
      </w:r>
      <w:r w:rsidRPr="008B16ED">
        <w:t xml:space="preserve"> </w:t>
      </w:r>
      <w:r w:rsidR="00A11291" w:rsidRPr="008B16ED">
        <w:t>C6 gliom</w:t>
      </w:r>
      <w:r w:rsidR="0043287D">
        <w:t>ske stanice</w:t>
      </w:r>
      <w:r w:rsidR="00A11291" w:rsidRPr="008B16ED">
        <w:t xml:space="preserve"> kod štakora </w:t>
      </w:r>
      <w:r w:rsidR="000F2842" w:rsidRPr="008B16ED">
        <w:rPr>
          <w:i/>
        </w:rPr>
        <w:t>in vitro</w:t>
      </w:r>
      <w:r w:rsidR="000F2842" w:rsidRPr="008B16ED">
        <w:t xml:space="preserve"> </w:t>
      </w:r>
      <w:bookmarkStart w:id="5" w:name="OLE_LINK22"/>
      <w:bookmarkStart w:id="6" w:name="OLE_LINK21"/>
      <w:r w:rsidR="00471146">
        <w:t>i</w:t>
      </w:r>
      <w:r w:rsidR="00A11291" w:rsidRPr="008B16ED">
        <w:t xml:space="preserve"> korelacija opće toksičnosti s ravnotežom oksidacije slobodnih radikala kod štakora </w:t>
      </w:r>
      <w:bookmarkEnd w:id="5"/>
      <w:bookmarkEnd w:id="6"/>
    </w:p>
    <w:p w:rsidR="000F2842" w:rsidRPr="008B16ED" w:rsidRDefault="00BF293D" w:rsidP="00FF24E6">
      <w:pPr>
        <w:pStyle w:val="cmjTEXT"/>
        <w:rPr>
          <w:lang w:val="hr-HR"/>
        </w:rPr>
      </w:pPr>
      <w:bookmarkStart w:id="7" w:name="OLE_LINK75"/>
      <w:bookmarkStart w:id="8" w:name="OLE_LINK74"/>
      <w:bookmarkEnd w:id="2"/>
      <w:bookmarkEnd w:id="3"/>
      <w:bookmarkEnd w:id="4"/>
      <w:r w:rsidRPr="008B16ED">
        <w:rPr>
          <w:b/>
          <w:shd w:val="clear" w:color="auto" w:fill="FFFFFF"/>
          <w:lang w:val="hr-HR"/>
        </w:rPr>
        <w:t>Cilj</w:t>
      </w:r>
      <w:r w:rsidR="000F2842" w:rsidRPr="008B16ED">
        <w:rPr>
          <w:shd w:val="clear" w:color="auto" w:fill="FFFFFF"/>
          <w:lang w:val="hr-HR"/>
        </w:rPr>
        <w:t xml:space="preserve"> </w:t>
      </w:r>
      <w:r w:rsidRPr="008B16ED">
        <w:rPr>
          <w:shd w:val="clear" w:color="auto" w:fill="FFFFFF"/>
          <w:lang w:val="hr-HR"/>
        </w:rPr>
        <w:t xml:space="preserve">Odrediti </w:t>
      </w:r>
      <w:proofErr w:type="spellStart"/>
      <w:r w:rsidRPr="008B16ED">
        <w:rPr>
          <w:shd w:val="clear" w:color="auto" w:fill="FFFFFF"/>
          <w:lang w:val="hr-HR"/>
        </w:rPr>
        <w:t>citotoksično</w:t>
      </w:r>
      <w:proofErr w:type="spellEnd"/>
      <w:r w:rsidRPr="008B16ED">
        <w:rPr>
          <w:shd w:val="clear" w:color="auto" w:fill="FFFFFF"/>
          <w:lang w:val="hr-HR"/>
        </w:rPr>
        <w:t xml:space="preserve"> djelovanje </w:t>
      </w:r>
      <w:bookmarkStart w:id="9" w:name="OLE_LINK106"/>
      <w:bookmarkStart w:id="10" w:name="OLE_LINK105"/>
      <w:r w:rsidRPr="008B16ED">
        <w:rPr>
          <w:shd w:val="clear" w:color="auto" w:fill="FFFFFF"/>
          <w:lang w:val="hr-HR"/>
        </w:rPr>
        <w:t>derivata</w:t>
      </w:r>
      <w:r w:rsidR="000F2842" w:rsidRPr="008B16ED">
        <w:rPr>
          <w:lang w:val="hr-HR"/>
        </w:rPr>
        <w:t xml:space="preserve"> 4-</w:t>
      </w:r>
      <w:proofErr w:type="spellStart"/>
      <w:r w:rsidR="000F2842" w:rsidRPr="008B16ED">
        <w:rPr>
          <w:lang w:val="hr-HR"/>
        </w:rPr>
        <w:t>tiazolidinon</w:t>
      </w:r>
      <w:r w:rsidRPr="008B16ED">
        <w:rPr>
          <w:lang w:val="hr-HR"/>
        </w:rPr>
        <w:t>a</w:t>
      </w:r>
      <w:proofErr w:type="spellEnd"/>
      <w:r w:rsidRPr="008B16ED">
        <w:rPr>
          <w:lang w:val="hr-HR"/>
        </w:rPr>
        <w:t xml:space="preserve"> </w:t>
      </w:r>
      <w:r w:rsidR="000F2842" w:rsidRPr="008B16ED">
        <w:rPr>
          <w:lang w:val="hr-HR"/>
        </w:rPr>
        <w:t>(ID 3288, ID 3882</w:t>
      </w:r>
      <w:r w:rsidRPr="008B16ED">
        <w:rPr>
          <w:lang w:val="hr-HR"/>
        </w:rPr>
        <w:t xml:space="preserve"> i</w:t>
      </w:r>
      <w:r w:rsidR="000F2842" w:rsidRPr="008B16ED">
        <w:rPr>
          <w:lang w:val="hr-HR"/>
        </w:rPr>
        <w:t xml:space="preserve"> ID 3833) </w:t>
      </w:r>
      <w:bookmarkEnd w:id="9"/>
      <w:bookmarkEnd w:id="10"/>
      <w:r w:rsidR="00BF0C97">
        <w:rPr>
          <w:lang w:val="hr-HR"/>
        </w:rPr>
        <w:t>na</w:t>
      </w:r>
      <w:r w:rsidR="00D23656">
        <w:rPr>
          <w:lang w:val="hr-HR"/>
        </w:rPr>
        <w:t xml:space="preserve"> </w:t>
      </w:r>
      <w:r w:rsidR="00FF24E6">
        <w:rPr>
          <w:lang w:val="hr-HR"/>
        </w:rPr>
        <w:t>stanic</w:t>
      </w:r>
      <w:r w:rsidR="00D23656">
        <w:rPr>
          <w:lang w:val="hr-HR"/>
        </w:rPr>
        <w:t>e</w:t>
      </w:r>
      <w:r w:rsidRPr="008B16ED">
        <w:rPr>
          <w:lang w:val="hr-HR"/>
        </w:rPr>
        <w:t xml:space="preserve"> C6 </w:t>
      </w:r>
      <w:proofErr w:type="spellStart"/>
      <w:r w:rsidRPr="008B16ED">
        <w:rPr>
          <w:lang w:val="hr-HR"/>
        </w:rPr>
        <w:t>glioma</w:t>
      </w:r>
      <w:proofErr w:type="spellEnd"/>
      <w:r w:rsidRPr="008B16ED">
        <w:rPr>
          <w:lang w:val="hr-HR"/>
        </w:rPr>
        <w:t xml:space="preserve"> kod štakora i usporediti učinke ovih spojeva i</w:t>
      </w:r>
      <w:r w:rsidR="000F2842" w:rsidRPr="008B16ED">
        <w:rPr>
          <w:lang w:val="hr-HR"/>
        </w:rPr>
        <w:t xml:space="preserve"> </w:t>
      </w:r>
      <w:proofErr w:type="spellStart"/>
      <w:r w:rsidR="000F2842" w:rsidRPr="008B16ED">
        <w:rPr>
          <w:lang w:val="hr-HR"/>
        </w:rPr>
        <w:t>do</w:t>
      </w:r>
      <w:r w:rsidRPr="008B16ED">
        <w:rPr>
          <w:lang w:val="hr-HR"/>
        </w:rPr>
        <w:t>ks</w:t>
      </w:r>
      <w:r w:rsidR="000F2842" w:rsidRPr="008B16ED">
        <w:rPr>
          <w:lang w:val="hr-HR"/>
        </w:rPr>
        <w:t>orubicin</w:t>
      </w:r>
      <w:r w:rsidRPr="008B16ED">
        <w:rPr>
          <w:lang w:val="hr-HR"/>
        </w:rPr>
        <w:t>a</w:t>
      </w:r>
      <w:proofErr w:type="spellEnd"/>
      <w:r w:rsidR="000F2842" w:rsidRPr="008B16ED">
        <w:rPr>
          <w:lang w:val="hr-HR"/>
        </w:rPr>
        <w:t xml:space="preserve"> </w:t>
      </w:r>
      <w:r w:rsidRPr="008B16ED">
        <w:rPr>
          <w:lang w:val="hr-HR"/>
        </w:rPr>
        <w:t>na ravnotežu oksidacije slobodnih radikala</w:t>
      </w:r>
      <w:r w:rsidR="000F2842" w:rsidRPr="008B16ED">
        <w:rPr>
          <w:lang w:val="hr-HR"/>
        </w:rPr>
        <w:t xml:space="preserve"> </w:t>
      </w:r>
      <w:r w:rsidR="00410BEA">
        <w:rPr>
          <w:lang w:val="hr-HR"/>
        </w:rPr>
        <w:t xml:space="preserve">(prema </w:t>
      </w:r>
      <w:proofErr w:type="spellStart"/>
      <w:r w:rsidR="00410BEA">
        <w:rPr>
          <w:lang w:val="hr-HR"/>
        </w:rPr>
        <w:t>eng</w:t>
      </w:r>
      <w:proofErr w:type="spellEnd"/>
      <w:r w:rsidR="001061B0">
        <w:rPr>
          <w:lang w:val="hr-HR"/>
        </w:rPr>
        <w:t>.</w:t>
      </w:r>
      <w:r w:rsidR="00410BEA">
        <w:rPr>
          <w:lang w:val="hr-HR"/>
        </w:rPr>
        <w:t xml:space="preserve"> </w:t>
      </w:r>
      <w:proofErr w:type="spellStart"/>
      <w:r w:rsidR="000F2842" w:rsidRPr="001061B0">
        <w:rPr>
          <w:i/>
          <w:lang w:val="hr-HR"/>
        </w:rPr>
        <w:t>balance</w:t>
      </w:r>
      <w:proofErr w:type="spellEnd"/>
      <w:r w:rsidR="000F2842" w:rsidRPr="001061B0">
        <w:rPr>
          <w:i/>
          <w:lang w:val="hr-HR"/>
        </w:rPr>
        <w:t xml:space="preserve"> </w:t>
      </w:r>
      <w:proofErr w:type="spellStart"/>
      <w:r w:rsidR="000F2842" w:rsidRPr="001061B0">
        <w:rPr>
          <w:i/>
          <w:lang w:val="hr-HR"/>
        </w:rPr>
        <w:t>of</w:t>
      </w:r>
      <w:proofErr w:type="spellEnd"/>
      <w:r w:rsidR="000F2842" w:rsidRPr="001061B0">
        <w:rPr>
          <w:i/>
          <w:lang w:val="hr-HR"/>
        </w:rPr>
        <w:t xml:space="preserve"> </w:t>
      </w:r>
      <w:proofErr w:type="spellStart"/>
      <w:r w:rsidR="000F2842" w:rsidRPr="001061B0">
        <w:rPr>
          <w:i/>
          <w:lang w:val="hr-HR"/>
        </w:rPr>
        <w:t>free</w:t>
      </w:r>
      <w:proofErr w:type="spellEnd"/>
      <w:r w:rsidR="000F2842" w:rsidRPr="001061B0">
        <w:rPr>
          <w:i/>
          <w:lang w:val="hr-HR"/>
        </w:rPr>
        <w:t xml:space="preserve"> </w:t>
      </w:r>
      <w:proofErr w:type="spellStart"/>
      <w:r w:rsidR="000F2842" w:rsidRPr="001061B0">
        <w:rPr>
          <w:i/>
          <w:lang w:val="hr-HR"/>
        </w:rPr>
        <w:t>radical</w:t>
      </w:r>
      <w:proofErr w:type="spellEnd"/>
      <w:r w:rsidR="000F2842" w:rsidRPr="001061B0">
        <w:rPr>
          <w:i/>
          <w:lang w:val="hr-HR"/>
        </w:rPr>
        <w:t xml:space="preserve"> </w:t>
      </w:r>
      <w:proofErr w:type="spellStart"/>
      <w:r w:rsidR="000F2842" w:rsidRPr="001061B0">
        <w:rPr>
          <w:i/>
          <w:lang w:val="hr-HR"/>
        </w:rPr>
        <w:t>oxidation</w:t>
      </w:r>
      <w:bookmarkStart w:id="11" w:name="OLE_LINK28"/>
      <w:proofErr w:type="spellEnd"/>
      <w:r w:rsidR="00410BEA">
        <w:rPr>
          <w:lang w:val="hr-HR"/>
        </w:rPr>
        <w:t xml:space="preserve">, </w:t>
      </w:r>
      <w:r w:rsidR="000F2842" w:rsidRPr="008B16ED">
        <w:rPr>
          <w:lang w:val="hr-HR"/>
        </w:rPr>
        <w:t>FRO</w:t>
      </w:r>
      <w:bookmarkEnd w:id="11"/>
      <w:r w:rsidR="000F2842" w:rsidRPr="008B16ED">
        <w:rPr>
          <w:lang w:val="hr-HR"/>
        </w:rPr>
        <w:t>)</w:t>
      </w:r>
      <w:r w:rsidR="00410BEA">
        <w:rPr>
          <w:lang w:val="hr-HR"/>
        </w:rPr>
        <w:t xml:space="preserve"> i</w:t>
      </w:r>
      <w:r w:rsidRPr="008B16ED">
        <w:rPr>
          <w:lang w:val="hr-HR"/>
        </w:rPr>
        <w:t xml:space="preserve"> </w:t>
      </w:r>
      <w:proofErr w:type="spellStart"/>
      <w:r w:rsidRPr="008B16ED">
        <w:rPr>
          <w:lang w:val="hr-HR"/>
        </w:rPr>
        <w:t>antioksidativnu</w:t>
      </w:r>
      <w:proofErr w:type="spellEnd"/>
      <w:r w:rsidRPr="008B16ED">
        <w:rPr>
          <w:lang w:val="hr-HR"/>
        </w:rPr>
        <w:t xml:space="preserve"> aktivnost</w:t>
      </w:r>
      <w:r w:rsidR="000F2842" w:rsidRPr="008B16ED">
        <w:rPr>
          <w:lang w:val="hr-HR"/>
        </w:rPr>
        <w:t xml:space="preserve"> (</w:t>
      </w:r>
      <w:bookmarkStart w:id="12" w:name="OLE_LINK30"/>
      <w:bookmarkStart w:id="13" w:name="OLE_LINK29"/>
      <w:r w:rsidR="000F2842" w:rsidRPr="008B16ED">
        <w:rPr>
          <w:lang w:val="hr-HR"/>
        </w:rPr>
        <w:t>AOA</w:t>
      </w:r>
      <w:bookmarkEnd w:id="12"/>
      <w:bookmarkEnd w:id="13"/>
      <w:r w:rsidR="000F2842" w:rsidRPr="008B16ED">
        <w:rPr>
          <w:lang w:val="hr-HR"/>
        </w:rPr>
        <w:t xml:space="preserve">) </w:t>
      </w:r>
      <w:r w:rsidRPr="008B16ED">
        <w:rPr>
          <w:lang w:val="hr-HR"/>
        </w:rPr>
        <w:t>u serumu štakora</w:t>
      </w:r>
      <w:r w:rsidR="000F2842" w:rsidRPr="008B16ED">
        <w:rPr>
          <w:lang w:val="hr-HR"/>
        </w:rPr>
        <w:t xml:space="preserve">. </w:t>
      </w:r>
    </w:p>
    <w:p w:rsidR="000F2842" w:rsidRPr="008B16ED" w:rsidRDefault="00060639" w:rsidP="00FF24E6">
      <w:pPr>
        <w:pStyle w:val="cmjTEXT"/>
        <w:rPr>
          <w:lang w:val="hr-HR"/>
        </w:rPr>
      </w:pPr>
      <w:r>
        <w:rPr>
          <w:b/>
          <w:shd w:val="clear" w:color="auto" w:fill="FFFFFF"/>
          <w:lang w:val="hr-HR"/>
        </w:rPr>
        <w:t>Postupci</w:t>
      </w:r>
      <w:r w:rsidR="000F2842" w:rsidRPr="008B16ED">
        <w:rPr>
          <w:shd w:val="clear" w:color="auto" w:fill="FFFFFF"/>
          <w:lang w:val="hr-HR"/>
        </w:rPr>
        <w:t xml:space="preserve"> </w:t>
      </w:r>
      <w:proofErr w:type="spellStart"/>
      <w:r w:rsidR="001061B0">
        <w:rPr>
          <w:shd w:val="clear" w:color="auto" w:fill="FFFFFF"/>
          <w:lang w:val="hr-HR"/>
        </w:rPr>
        <w:t>Gliomske</w:t>
      </w:r>
      <w:proofErr w:type="spellEnd"/>
      <w:r w:rsidR="001061B0">
        <w:rPr>
          <w:shd w:val="clear" w:color="auto" w:fill="FFFFFF"/>
          <w:lang w:val="hr-HR"/>
        </w:rPr>
        <w:t xml:space="preserve"> stanice</w:t>
      </w:r>
      <w:r>
        <w:rPr>
          <w:shd w:val="clear" w:color="auto" w:fill="FFFFFF"/>
          <w:lang w:val="hr-HR"/>
        </w:rPr>
        <w:t xml:space="preserve"> tretirane su </w:t>
      </w:r>
      <w:r w:rsidR="000F2842" w:rsidRPr="008B16ED">
        <w:rPr>
          <w:lang w:val="hr-HR"/>
        </w:rPr>
        <w:t>ID 3882, ID 3288, ID 3833</w:t>
      </w:r>
      <w:r>
        <w:rPr>
          <w:lang w:val="hr-HR"/>
        </w:rPr>
        <w:t xml:space="preserve"> i </w:t>
      </w:r>
      <w:bookmarkStart w:id="14" w:name="OLE_LINK108"/>
      <w:bookmarkStart w:id="15" w:name="OLE_LINK107"/>
      <w:proofErr w:type="spellStart"/>
      <w:r w:rsidR="000F2842" w:rsidRPr="008B16ED">
        <w:rPr>
          <w:lang w:val="hr-HR"/>
        </w:rPr>
        <w:t>do</w:t>
      </w:r>
      <w:r>
        <w:rPr>
          <w:lang w:val="hr-HR"/>
        </w:rPr>
        <w:t>ks</w:t>
      </w:r>
      <w:r w:rsidR="000F2842" w:rsidRPr="008B16ED">
        <w:rPr>
          <w:lang w:val="hr-HR"/>
        </w:rPr>
        <w:t>orubicin</w:t>
      </w:r>
      <w:bookmarkEnd w:id="14"/>
      <w:bookmarkEnd w:id="15"/>
      <w:r>
        <w:rPr>
          <w:lang w:val="hr-HR"/>
        </w:rPr>
        <w:t>om</w:t>
      </w:r>
      <w:proofErr w:type="spellEnd"/>
      <w:r w:rsidR="000F2842" w:rsidRPr="008B16ED">
        <w:rPr>
          <w:lang w:val="hr-HR"/>
        </w:rPr>
        <w:t xml:space="preserve"> </w:t>
      </w:r>
      <w:r>
        <w:rPr>
          <w:lang w:val="hr-HR"/>
        </w:rPr>
        <w:t xml:space="preserve">te je </w:t>
      </w:r>
      <w:r w:rsidR="00410BEA">
        <w:rPr>
          <w:lang w:val="hr-HR"/>
        </w:rPr>
        <w:t xml:space="preserve">određena </w:t>
      </w:r>
      <w:r>
        <w:rPr>
          <w:lang w:val="hr-HR"/>
        </w:rPr>
        <w:t xml:space="preserve">njihova </w:t>
      </w:r>
      <w:proofErr w:type="spellStart"/>
      <w:r>
        <w:rPr>
          <w:lang w:val="hr-HR"/>
        </w:rPr>
        <w:t>citotoksičnost</w:t>
      </w:r>
      <w:proofErr w:type="spellEnd"/>
      <w:r>
        <w:rPr>
          <w:lang w:val="hr-HR"/>
        </w:rPr>
        <w:t xml:space="preserve"> </w:t>
      </w:r>
      <w:r w:rsidR="000F2842" w:rsidRPr="008B16ED">
        <w:rPr>
          <w:lang w:val="hr-HR"/>
        </w:rPr>
        <w:t>MTT (</w:t>
      </w:r>
      <w:r w:rsidR="000F2842" w:rsidRPr="008B16ED">
        <w:rPr>
          <w:shd w:val="clear" w:color="auto" w:fill="FFFFFF"/>
          <w:lang w:val="hr-HR"/>
        </w:rPr>
        <w:t>3-(4,5-</w:t>
      </w:r>
      <w:hyperlink r:id="rId7" w:tooltip="Di-" w:history="1">
        <w:r w:rsidR="000F2842" w:rsidRPr="00FF24E6">
          <w:t>di</w:t>
        </w:r>
      </w:hyperlink>
      <w:hyperlink r:id="rId8" w:tooltip="Methyl" w:history="1">
        <w:r w:rsidR="000F2842" w:rsidRPr="00FF24E6">
          <w:t>met</w:t>
        </w:r>
        <w:r w:rsidRPr="00FF24E6">
          <w:t>i</w:t>
        </w:r>
      </w:hyperlink>
      <w:hyperlink r:id="rId9" w:tooltip="Thiazole" w:history="1">
        <w:r w:rsidRPr="00FF24E6">
          <w:t>t</w:t>
        </w:r>
        <w:r w:rsidR="000F2842" w:rsidRPr="00FF24E6">
          <w:t>iazol</w:t>
        </w:r>
      </w:hyperlink>
      <w:r w:rsidR="000F2842" w:rsidRPr="008B16ED">
        <w:rPr>
          <w:shd w:val="clear" w:color="auto" w:fill="FFFFFF"/>
          <w:lang w:val="hr-HR"/>
        </w:rPr>
        <w:t>-2-</w:t>
      </w:r>
      <w:proofErr w:type="spellStart"/>
      <w:r w:rsidR="000F2842" w:rsidRPr="008B16ED">
        <w:rPr>
          <w:shd w:val="clear" w:color="auto" w:fill="FFFFFF"/>
          <w:lang w:val="hr-HR"/>
        </w:rPr>
        <w:t>yl</w:t>
      </w:r>
      <w:proofErr w:type="spellEnd"/>
      <w:r w:rsidR="000F2842" w:rsidRPr="008B16ED">
        <w:rPr>
          <w:shd w:val="clear" w:color="auto" w:fill="FFFFFF"/>
          <w:lang w:val="hr-HR"/>
        </w:rPr>
        <w:t>)-2,5-</w:t>
      </w:r>
      <w:proofErr w:type="spellStart"/>
      <w:r w:rsidR="000F2842" w:rsidRPr="008B16ED">
        <w:rPr>
          <w:shd w:val="clear" w:color="auto" w:fill="FFFFFF"/>
          <w:lang w:val="hr-HR"/>
        </w:rPr>
        <w:t>di</w:t>
      </w:r>
      <w:proofErr w:type="spellEnd"/>
      <w:r w:rsidR="00DD4B91">
        <w:fldChar w:fldCharType="begin"/>
      </w:r>
      <w:r w:rsidR="00DD4B91">
        <w:instrText>HYPERLINK "https://en.wikipedia.org/wiki/Phenyl" \o "Phenyl"</w:instrText>
      </w:r>
      <w:r w:rsidR="00DD4B91">
        <w:fldChar w:fldCharType="separate"/>
      </w:r>
      <w:r w:rsidRPr="00FF24E6">
        <w:t>f</w:t>
      </w:r>
      <w:r w:rsidR="000F2842" w:rsidRPr="00FF24E6">
        <w:t>en</w:t>
      </w:r>
      <w:r w:rsidRPr="00FF24E6">
        <w:t>i</w:t>
      </w:r>
      <w:r w:rsidR="000F2842" w:rsidRPr="00FF24E6">
        <w:t>l</w:t>
      </w:r>
      <w:r w:rsidR="00DD4B91">
        <w:fldChar w:fldCharType="end"/>
      </w:r>
      <w:proofErr w:type="spellStart"/>
      <w:r w:rsidR="000F2842" w:rsidRPr="008B16ED">
        <w:rPr>
          <w:shd w:val="clear" w:color="auto" w:fill="FFFFFF"/>
          <w:lang w:val="hr-HR"/>
        </w:rPr>
        <w:t>tetrazolium</w:t>
      </w:r>
      <w:proofErr w:type="spellEnd"/>
      <w:r w:rsidR="000F2842" w:rsidRPr="008B16ED">
        <w:rPr>
          <w:shd w:val="clear" w:color="auto" w:fill="FFFFFF"/>
          <w:lang w:val="hr-HR"/>
        </w:rPr>
        <w:t xml:space="preserve"> </w:t>
      </w:r>
      <w:proofErr w:type="spellStart"/>
      <w:r w:rsidR="000F2842" w:rsidRPr="008B16ED">
        <w:rPr>
          <w:shd w:val="clear" w:color="auto" w:fill="FFFFFF"/>
          <w:lang w:val="hr-HR"/>
        </w:rPr>
        <w:t>bromid</w:t>
      </w:r>
      <w:proofErr w:type="spellEnd"/>
      <w:r w:rsidR="000F2842" w:rsidRPr="008B16ED">
        <w:rPr>
          <w:shd w:val="clear" w:color="auto" w:fill="FFFFFF"/>
          <w:lang w:val="hr-HR"/>
        </w:rPr>
        <w:t xml:space="preserve">) </w:t>
      </w:r>
      <w:r>
        <w:rPr>
          <w:lang w:val="hr-HR"/>
        </w:rPr>
        <w:t>testom</w:t>
      </w:r>
      <w:r w:rsidR="000F2842" w:rsidRPr="008B16ED">
        <w:rPr>
          <w:lang w:val="hr-HR"/>
        </w:rPr>
        <w:t xml:space="preserve"> </w:t>
      </w:r>
      <w:r>
        <w:rPr>
          <w:lang w:val="hr-HR"/>
        </w:rPr>
        <w:t>i</w:t>
      </w:r>
      <w:r w:rsidR="000F2842" w:rsidRPr="008B16ED">
        <w:rPr>
          <w:lang w:val="hr-HR"/>
        </w:rPr>
        <w:t xml:space="preserve"> </w:t>
      </w:r>
      <w:r w:rsidR="00D23656">
        <w:rPr>
          <w:lang w:val="hr-HR"/>
        </w:rPr>
        <w:t xml:space="preserve">testom isključenja </w:t>
      </w:r>
      <w:proofErr w:type="spellStart"/>
      <w:r w:rsidR="00D23656">
        <w:rPr>
          <w:lang w:val="hr-HR"/>
        </w:rPr>
        <w:t>tri</w:t>
      </w:r>
      <w:r w:rsidR="001061B0">
        <w:rPr>
          <w:lang w:val="hr-HR"/>
        </w:rPr>
        <w:t>panskim</w:t>
      </w:r>
      <w:proofErr w:type="spellEnd"/>
      <w:r w:rsidR="001061B0">
        <w:rPr>
          <w:lang w:val="hr-HR"/>
        </w:rPr>
        <w:t xml:space="preserve"> plavilom</w:t>
      </w:r>
      <w:r w:rsidR="000F2842" w:rsidRPr="008B16ED">
        <w:rPr>
          <w:lang w:val="hr-HR"/>
        </w:rPr>
        <w:t xml:space="preserve">, </w:t>
      </w:r>
      <w:r w:rsidR="00FF24E6">
        <w:rPr>
          <w:lang w:val="hr-HR"/>
        </w:rPr>
        <w:t>svjetlosnom i fluores</w:t>
      </w:r>
      <w:r>
        <w:rPr>
          <w:lang w:val="hr-HR"/>
        </w:rPr>
        <w:t>centnom mikrosko</w:t>
      </w:r>
      <w:r w:rsidR="00410BEA">
        <w:rPr>
          <w:lang w:val="hr-HR"/>
        </w:rPr>
        <w:t>p</w:t>
      </w:r>
      <w:r>
        <w:rPr>
          <w:lang w:val="hr-HR"/>
        </w:rPr>
        <w:t>ijom</w:t>
      </w:r>
      <w:r w:rsidR="002273E2">
        <w:rPr>
          <w:lang w:val="hr-HR"/>
        </w:rPr>
        <w:t xml:space="preserve"> </w:t>
      </w:r>
      <w:r w:rsidR="00D23656">
        <w:rPr>
          <w:lang w:val="hr-HR"/>
        </w:rPr>
        <w:t>te</w:t>
      </w:r>
      <w:r w:rsidR="001061B0">
        <w:rPr>
          <w:lang w:val="hr-HR"/>
        </w:rPr>
        <w:t xml:space="preserve"> protočnom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citometrijom</w:t>
      </w:r>
      <w:proofErr w:type="spellEnd"/>
      <w:r>
        <w:rPr>
          <w:lang w:val="hr-HR"/>
        </w:rPr>
        <w:t xml:space="preserve"> staničnih ciklusa i </w:t>
      </w:r>
      <w:proofErr w:type="spellStart"/>
      <w:r>
        <w:rPr>
          <w:lang w:val="hr-HR"/>
        </w:rPr>
        <w:t>apoptoze</w:t>
      </w:r>
      <w:proofErr w:type="spellEnd"/>
      <w:r w:rsidR="000F2842" w:rsidRPr="008B16ED">
        <w:rPr>
          <w:lang w:val="hr-HR"/>
        </w:rPr>
        <w:t xml:space="preserve">, </w:t>
      </w:r>
      <w:r>
        <w:rPr>
          <w:lang w:val="hr-HR"/>
        </w:rPr>
        <w:t xml:space="preserve">uključujući </w:t>
      </w:r>
      <w:r w:rsidR="001061B0">
        <w:rPr>
          <w:lang w:val="hr-HR"/>
        </w:rPr>
        <w:t xml:space="preserve">i </w:t>
      </w:r>
      <w:r>
        <w:rPr>
          <w:lang w:val="hr-HR"/>
        </w:rPr>
        <w:t xml:space="preserve">mjerenje stanica pozitivnih na </w:t>
      </w:r>
      <w:proofErr w:type="spellStart"/>
      <w:r w:rsidR="000F2842" w:rsidRPr="008B16ED">
        <w:rPr>
          <w:lang w:val="hr-HR"/>
        </w:rPr>
        <w:t>Annexin</w:t>
      </w:r>
      <w:proofErr w:type="spellEnd"/>
      <w:r w:rsidR="000F2842" w:rsidRPr="008B16ED">
        <w:rPr>
          <w:lang w:val="hr-HR"/>
        </w:rPr>
        <w:t xml:space="preserve"> V. </w:t>
      </w:r>
      <w:r w:rsidR="001061B0">
        <w:rPr>
          <w:lang w:val="hr-HR"/>
        </w:rPr>
        <w:t>U serumu štakora izmjerena je količina</w:t>
      </w:r>
      <w:r w:rsidRPr="00FF24E6">
        <w:rPr>
          <w:shd w:val="clear" w:color="auto" w:fill="FFFFFF"/>
          <w:lang w:val="hr-HR"/>
        </w:rPr>
        <w:t xml:space="preserve"> superoksid radikala, </w:t>
      </w:r>
      <w:r w:rsidR="000F2842" w:rsidRPr="00FF24E6">
        <w:rPr>
          <w:shd w:val="clear" w:color="auto" w:fill="FFFFFF"/>
        </w:rPr>
        <w:t>h</w:t>
      </w:r>
      <w:r w:rsidRPr="00FF24E6">
        <w:rPr>
          <w:shd w:val="clear" w:color="auto" w:fill="FFFFFF"/>
        </w:rPr>
        <w:t>i</w:t>
      </w:r>
      <w:r w:rsidR="000F2842" w:rsidRPr="00FF24E6">
        <w:rPr>
          <w:shd w:val="clear" w:color="auto" w:fill="FFFFFF"/>
        </w:rPr>
        <w:t>drogen pero</w:t>
      </w:r>
      <w:r w:rsidRPr="00FF24E6">
        <w:rPr>
          <w:shd w:val="clear" w:color="auto" w:fill="FFFFFF"/>
        </w:rPr>
        <w:t>ksida</w:t>
      </w:r>
      <w:r w:rsidR="000F2842" w:rsidRPr="00FF24E6">
        <w:rPr>
          <w:shd w:val="clear" w:color="auto" w:fill="FFFFFF"/>
        </w:rPr>
        <w:t>, h</w:t>
      </w:r>
      <w:r w:rsidRPr="00FF24E6">
        <w:rPr>
          <w:shd w:val="clear" w:color="auto" w:fill="FFFFFF"/>
        </w:rPr>
        <w:t>i</w:t>
      </w:r>
      <w:r w:rsidR="000F2842" w:rsidRPr="00FF24E6">
        <w:rPr>
          <w:shd w:val="clear" w:color="auto" w:fill="FFFFFF"/>
        </w:rPr>
        <w:t>dro</w:t>
      </w:r>
      <w:r w:rsidRPr="00FF24E6">
        <w:rPr>
          <w:shd w:val="clear" w:color="auto" w:fill="FFFFFF"/>
        </w:rPr>
        <w:t>ksi</w:t>
      </w:r>
      <w:r w:rsidR="000F2842" w:rsidRPr="00FF24E6">
        <w:rPr>
          <w:shd w:val="clear" w:color="auto" w:fill="FFFFFF"/>
        </w:rPr>
        <w:t>l radi</w:t>
      </w:r>
      <w:r w:rsidRPr="00FF24E6">
        <w:rPr>
          <w:shd w:val="clear" w:color="auto" w:fill="FFFFFF"/>
        </w:rPr>
        <w:t>kala</w:t>
      </w:r>
      <w:r w:rsidR="000F2842" w:rsidRPr="00FF24E6">
        <w:rPr>
          <w:shd w:val="clear" w:color="auto" w:fill="FFFFFF"/>
          <w:lang w:val="hr-HR"/>
        </w:rPr>
        <w:t xml:space="preserve">, </w:t>
      </w:r>
      <w:proofErr w:type="spellStart"/>
      <w:r w:rsidR="000F2842" w:rsidRPr="00FF24E6">
        <w:rPr>
          <w:shd w:val="clear" w:color="auto" w:fill="FFFFFF"/>
          <w:lang w:val="hr-HR"/>
        </w:rPr>
        <w:t>malon</w:t>
      </w:r>
      <w:r w:rsidR="00215BA4" w:rsidRPr="00FF24E6">
        <w:rPr>
          <w:shd w:val="clear" w:color="auto" w:fill="FFFFFF"/>
          <w:lang w:val="hr-HR"/>
        </w:rPr>
        <w:t>dialdehid</w:t>
      </w:r>
      <w:r w:rsidR="00EF2537" w:rsidRPr="00FF24E6">
        <w:rPr>
          <w:shd w:val="clear" w:color="auto" w:fill="FFFFFF"/>
          <w:lang w:val="hr-HR"/>
        </w:rPr>
        <w:t>a</w:t>
      </w:r>
      <w:proofErr w:type="spellEnd"/>
      <w:r w:rsidR="00EF2537" w:rsidRPr="00FF24E6">
        <w:rPr>
          <w:shd w:val="clear" w:color="auto" w:fill="FFFFFF"/>
          <w:lang w:val="hr-HR"/>
        </w:rPr>
        <w:t xml:space="preserve"> </w:t>
      </w:r>
      <w:r w:rsidR="00215BA4">
        <w:rPr>
          <w:lang w:val="hr-HR"/>
        </w:rPr>
        <w:t>i</w:t>
      </w:r>
      <w:r w:rsidR="000F2842" w:rsidRPr="008B16ED">
        <w:rPr>
          <w:lang w:val="hr-HR"/>
        </w:rPr>
        <w:t xml:space="preserve"> h</w:t>
      </w:r>
      <w:r w:rsidR="00215BA4">
        <w:rPr>
          <w:lang w:val="hr-HR"/>
        </w:rPr>
        <w:t>i</w:t>
      </w:r>
      <w:r w:rsidR="000F2842" w:rsidRPr="008B16ED">
        <w:rPr>
          <w:lang w:val="hr-HR"/>
        </w:rPr>
        <w:t>drogen sulfid</w:t>
      </w:r>
      <w:r w:rsidR="00EF2537">
        <w:rPr>
          <w:lang w:val="hr-HR"/>
        </w:rPr>
        <w:t>a</w:t>
      </w:r>
      <w:r w:rsidR="000F2842" w:rsidRPr="008B16ED">
        <w:rPr>
          <w:lang w:val="hr-HR"/>
        </w:rPr>
        <w:t xml:space="preserve">. </w:t>
      </w:r>
      <w:bookmarkStart w:id="16" w:name="OLE_LINK119"/>
      <w:bookmarkStart w:id="17" w:name="OLE_LINK120"/>
      <w:bookmarkStart w:id="18" w:name="OLE_LINK121"/>
      <w:r w:rsidR="00215BA4">
        <w:rPr>
          <w:lang w:val="hr-HR"/>
        </w:rPr>
        <w:t xml:space="preserve">Određena je i enzimska aktivnost </w:t>
      </w:r>
      <w:r w:rsidR="000F2842" w:rsidRPr="008B16ED">
        <w:rPr>
          <w:lang w:val="hr-HR"/>
        </w:rPr>
        <w:t>supero</w:t>
      </w:r>
      <w:r w:rsidR="00215BA4">
        <w:rPr>
          <w:lang w:val="hr-HR"/>
        </w:rPr>
        <w:t>ksid</w:t>
      </w:r>
      <w:r w:rsidR="000F2842" w:rsidRPr="008B16ED">
        <w:rPr>
          <w:lang w:val="hr-HR"/>
        </w:rPr>
        <w:t xml:space="preserve"> </w:t>
      </w:r>
      <w:proofErr w:type="spellStart"/>
      <w:r w:rsidR="000F2842" w:rsidRPr="008B16ED">
        <w:rPr>
          <w:lang w:val="hr-HR"/>
        </w:rPr>
        <w:t>dismuta</w:t>
      </w:r>
      <w:r w:rsidR="00215BA4">
        <w:rPr>
          <w:lang w:val="hr-HR"/>
        </w:rPr>
        <w:t>z</w:t>
      </w:r>
      <w:r w:rsidR="000F2842" w:rsidRPr="008B16ED">
        <w:rPr>
          <w:lang w:val="hr-HR"/>
        </w:rPr>
        <w:t>e</w:t>
      </w:r>
      <w:proofErr w:type="spellEnd"/>
      <w:r w:rsidR="000F2842" w:rsidRPr="008B16ED">
        <w:rPr>
          <w:lang w:val="hr-HR"/>
        </w:rPr>
        <w:t xml:space="preserve">, </w:t>
      </w:r>
      <w:proofErr w:type="spellStart"/>
      <w:r w:rsidR="00410BEA">
        <w:rPr>
          <w:lang w:val="hr-HR"/>
        </w:rPr>
        <w:t>k</w:t>
      </w:r>
      <w:r w:rsidR="000F2842" w:rsidRPr="008B16ED">
        <w:rPr>
          <w:lang w:val="hr-HR"/>
        </w:rPr>
        <w:t>atala</w:t>
      </w:r>
      <w:r w:rsidR="00215BA4">
        <w:rPr>
          <w:lang w:val="hr-HR"/>
        </w:rPr>
        <w:t>z</w:t>
      </w:r>
      <w:r w:rsidR="000F2842" w:rsidRPr="008B16ED">
        <w:rPr>
          <w:lang w:val="hr-HR"/>
        </w:rPr>
        <w:t>e</w:t>
      </w:r>
      <w:proofErr w:type="spellEnd"/>
      <w:r w:rsidR="000F2842" w:rsidRPr="008B16ED">
        <w:rPr>
          <w:lang w:val="hr-HR"/>
        </w:rPr>
        <w:t xml:space="preserve"> </w:t>
      </w:r>
      <w:r w:rsidR="00215BA4">
        <w:rPr>
          <w:lang w:val="hr-HR"/>
        </w:rPr>
        <w:t xml:space="preserve">i </w:t>
      </w:r>
      <w:proofErr w:type="spellStart"/>
      <w:r w:rsidR="00215BA4">
        <w:rPr>
          <w:lang w:val="hr-HR"/>
        </w:rPr>
        <w:t>glutation</w:t>
      </w:r>
      <w:proofErr w:type="spellEnd"/>
      <w:r w:rsidR="000F2842" w:rsidRPr="008B16ED">
        <w:rPr>
          <w:lang w:val="hr-HR"/>
        </w:rPr>
        <w:t xml:space="preserve"> </w:t>
      </w:r>
      <w:proofErr w:type="spellStart"/>
      <w:r w:rsidR="000F2842" w:rsidRPr="008B16ED">
        <w:rPr>
          <w:lang w:val="hr-HR"/>
        </w:rPr>
        <w:t>pero</w:t>
      </w:r>
      <w:r w:rsidR="00215BA4">
        <w:rPr>
          <w:lang w:val="hr-HR"/>
        </w:rPr>
        <w:t>ksidaz</w:t>
      </w:r>
      <w:r w:rsidR="000F2842" w:rsidRPr="008B16ED">
        <w:rPr>
          <w:lang w:val="hr-HR"/>
        </w:rPr>
        <w:t>e</w:t>
      </w:r>
      <w:bookmarkEnd w:id="16"/>
      <w:bookmarkEnd w:id="17"/>
      <w:bookmarkEnd w:id="18"/>
      <w:proofErr w:type="spellEnd"/>
      <w:r w:rsidR="000F2842" w:rsidRPr="008B16ED">
        <w:rPr>
          <w:lang w:val="hr-HR"/>
        </w:rPr>
        <w:t xml:space="preserve">. </w:t>
      </w:r>
    </w:p>
    <w:p w:rsidR="000F2842" w:rsidRPr="008B16ED" w:rsidRDefault="000F2842" w:rsidP="00FF24E6">
      <w:pPr>
        <w:pStyle w:val="cmjTEXT"/>
        <w:rPr>
          <w:lang w:val="hr-HR"/>
        </w:rPr>
      </w:pPr>
      <w:r w:rsidRPr="008B16ED">
        <w:rPr>
          <w:b/>
          <w:shd w:val="clear" w:color="auto" w:fill="FFFFFF"/>
          <w:lang w:val="hr-HR"/>
        </w:rPr>
        <w:t>Re</w:t>
      </w:r>
      <w:bookmarkStart w:id="19" w:name="OLE_LINK109"/>
      <w:r w:rsidR="00DF2CA8">
        <w:rPr>
          <w:b/>
          <w:shd w:val="clear" w:color="auto" w:fill="FFFFFF"/>
          <w:lang w:val="hr-HR"/>
        </w:rPr>
        <w:t>zultati</w:t>
      </w:r>
      <w:r w:rsidR="007B5B99">
        <w:rPr>
          <w:b/>
          <w:shd w:val="clear" w:color="auto" w:fill="FFFFFF"/>
          <w:lang w:val="hr-HR"/>
        </w:rPr>
        <w:t xml:space="preserve"> </w:t>
      </w:r>
      <w:r w:rsidR="007B5B99" w:rsidRPr="007B5B99">
        <w:rPr>
          <w:shd w:val="clear" w:color="auto" w:fill="FFFFFF"/>
          <w:lang w:val="hr-HR"/>
        </w:rPr>
        <w:t xml:space="preserve">Među novim </w:t>
      </w:r>
      <w:r w:rsidR="007B5B99">
        <w:rPr>
          <w:lang w:val="hr-HR"/>
        </w:rPr>
        <w:t>derivatima</w:t>
      </w:r>
      <w:r w:rsidR="00FF24E6">
        <w:rPr>
          <w:lang w:val="hr-HR"/>
        </w:rPr>
        <w:t xml:space="preserve"> </w:t>
      </w:r>
      <w:r w:rsidR="00FF24E6" w:rsidRPr="007B5B99">
        <w:rPr>
          <w:shd w:val="clear" w:color="auto" w:fill="FFFFFF"/>
          <w:lang w:val="hr-HR"/>
        </w:rPr>
        <w:t>4</w:t>
      </w:r>
      <w:r w:rsidR="00FF24E6">
        <w:rPr>
          <w:lang w:val="hr-HR"/>
        </w:rPr>
        <w:t>-</w:t>
      </w:r>
      <w:proofErr w:type="spellStart"/>
      <w:r w:rsidR="00FF24E6">
        <w:rPr>
          <w:lang w:val="hr-HR"/>
        </w:rPr>
        <w:t>t</w:t>
      </w:r>
      <w:r w:rsidR="00FF24E6" w:rsidRPr="008B16ED">
        <w:rPr>
          <w:lang w:val="hr-HR"/>
        </w:rPr>
        <w:t>iazolidinon</w:t>
      </w:r>
      <w:r w:rsidR="00FF24E6">
        <w:rPr>
          <w:lang w:val="hr-HR"/>
        </w:rPr>
        <w:t>a</w:t>
      </w:r>
      <w:proofErr w:type="spellEnd"/>
      <w:r w:rsidRPr="008B16ED">
        <w:rPr>
          <w:lang w:val="hr-HR"/>
        </w:rPr>
        <w:t xml:space="preserve">, </w:t>
      </w:r>
      <w:r w:rsidR="00BF0C97">
        <w:rPr>
          <w:lang w:val="hr-HR"/>
        </w:rPr>
        <w:t xml:space="preserve">najtoksičniji za </w:t>
      </w:r>
      <w:r w:rsidR="00BF0C97" w:rsidRPr="008B16ED">
        <w:rPr>
          <w:lang w:val="hr-HR"/>
        </w:rPr>
        <w:t xml:space="preserve">C6 </w:t>
      </w:r>
      <w:r w:rsidR="00BF0C97">
        <w:rPr>
          <w:lang w:val="hr-HR"/>
        </w:rPr>
        <w:t>stanice</w:t>
      </w:r>
      <w:r w:rsidR="00BF0C97" w:rsidRPr="008B16ED">
        <w:rPr>
          <w:lang w:val="hr-HR"/>
        </w:rPr>
        <w:t xml:space="preserve"> </w:t>
      </w:r>
      <w:proofErr w:type="spellStart"/>
      <w:r w:rsidR="00BF0C97" w:rsidRPr="008B16ED">
        <w:rPr>
          <w:lang w:val="hr-HR"/>
        </w:rPr>
        <w:t>glioma</w:t>
      </w:r>
      <w:proofErr w:type="spellEnd"/>
      <w:r w:rsidR="00BF0C97">
        <w:rPr>
          <w:lang w:val="hr-HR"/>
        </w:rPr>
        <w:t xml:space="preserve"> kod štakora bio</w:t>
      </w:r>
      <w:r w:rsidR="00BF0C97" w:rsidRPr="008B16ED">
        <w:rPr>
          <w:lang w:val="hr-HR"/>
        </w:rPr>
        <w:t xml:space="preserve"> </w:t>
      </w:r>
      <w:r w:rsidR="00BF0C97">
        <w:rPr>
          <w:lang w:val="hr-HR"/>
        </w:rPr>
        <w:t>je</w:t>
      </w:r>
      <w:r w:rsidR="00BF0C97" w:rsidRPr="008B16ED">
        <w:rPr>
          <w:lang w:val="hr-HR"/>
        </w:rPr>
        <w:t xml:space="preserve"> </w:t>
      </w:r>
      <w:r w:rsidRPr="008B16ED">
        <w:rPr>
          <w:lang w:val="hr-HR"/>
        </w:rPr>
        <w:t xml:space="preserve">ID 3288, </w:t>
      </w:r>
      <w:r w:rsidR="007B5B99">
        <w:rPr>
          <w:lang w:val="hr-HR"/>
        </w:rPr>
        <w:t xml:space="preserve">čak i u </w:t>
      </w:r>
      <w:r w:rsidR="00FF24E6">
        <w:rPr>
          <w:lang w:val="hr-HR"/>
        </w:rPr>
        <w:t>odnosu na</w:t>
      </w:r>
      <w:r w:rsidRPr="008B16ED">
        <w:rPr>
          <w:lang w:val="hr-HR"/>
        </w:rPr>
        <w:t xml:space="preserve"> </w:t>
      </w:r>
      <w:proofErr w:type="spellStart"/>
      <w:r w:rsidRPr="008B16ED">
        <w:rPr>
          <w:lang w:val="hr-HR"/>
        </w:rPr>
        <w:t>do</w:t>
      </w:r>
      <w:r w:rsidR="007B5B99">
        <w:rPr>
          <w:lang w:val="hr-HR"/>
        </w:rPr>
        <w:t>ks</w:t>
      </w:r>
      <w:r w:rsidRPr="008B16ED">
        <w:rPr>
          <w:lang w:val="hr-HR"/>
        </w:rPr>
        <w:t>orubicin</w:t>
      </w:r>
      <w:proofErr w:type="spellEnd"/>
      <w:r w:rsidRPr="008B16ED">
        <w:rPr>
          <w:lang w:val="hr-HR"/>
        </w:rPr>
        <w:t xml:space="preserve">. </w:t>
      </w:r>
      <w:bookmarkEnd w:id="19"/>
      <w:r w:rsidR="007B5B99">
        <w:rPr>
          <w:lang w:val="hr-HR"/>
        </w:rPr>
        <w:t xml:space="preserve">Svi derivati bili su manje aktivni </w:t>
      </w:r>
      <w:r w:rsidR="00D23656">
        <w:rPr>
          <w:lang w:val="hr-HR"/>
        </w:rPr>
        <w:t xml:space="preserve">od </w:t>
      </w:r>
      <w:proofErr w:type="spellStart"/>
      <w:r w:rsidRPr="008B16ED">
        <w:rPr>
          <w:lang w:val="hr-HR"/>
        </w:rPr>
        <w:t>do</w:t>
      </w:r>
      <w:r w:rsidR="007B5B99">
        <w:rPr>
          <w:lang w:val="hr-HR"/>
        </w:rPr>
        <w:t>ks</w:t>
      </w:r>
      <w:r w:rsidRPr="008B16ED">
        <w:rPr>
          <w:lang w:val="hr-HR"/>
        </w:rPr>
        <w:t>orubicin</w:t>
      </w:r>
      <w:r w:rsidR="00D23656">
        <w:rPr>
          <w:lang w:val="hr-HR"/>
        </w:rPr>
        <w:t>a</w:t>
      </w:r>
      <w:proofErr w:type="spellEnd"/>
      <w:r w:rsidRPr="008B16ED">
        <w:rPr>
          <w:lang w:val="hr-HR"/>
        </w:rPr>
        <w:t xml:space="preserve"> </w:t>
      </w:r>
      <w:r w:rsidR="007B5B99">
        <w:rPr>
          <w:lang w:val="hr-HR"/>
        </w:rPr>
        <w:t xml:space="preserve">u induciranju indikatora povezanih s </w:t>
      </w:r>
      <w:r w:rsidR="007B5B99" w:rsidRPr="007B5B99">
        <w:rPr>
          <w:lang w:val="hr-HR"/>
        </w:rPr>
        <w:t>reaktiv</w:t>
      </w:r>
      <w:r w:rsidR="007B5B99">
        <w:rPr>
          <w:lang w:val="hr-HR"/>
        </w:rPr>
        <w:t>nim</w:t>
      </w:r>
      <w:r w:rsidR="007B5B99" w:rsidRPr="007B5B99">
        <w:rPr>
          <w:lang w:val="hr-HR"/>
        </w:rPr>
        <w:t xml:space="preserve"> vrs</w:t>
      </w:r>
      <w:r w:rsidR="007B5B99">
        <w:rPr>
          <w:lang w:val="hr-HR"/>
        </w:rPr>
        <w:t>tama</w:t>
      </w:r>
      <w:r w:rsidR="007B5B99" w:rsidRPr="007B5B99">
        <w:rPr>
          <w:lang w:val="hr-HR"/>
        </w:rPr>
        <w:t xml:space="preserve"> kisika</w:t>
      </w:r>
      <w:r w:rsidRPr="008B16ED">
        <w:rPr>
          <w:lang w:val="hr-HR"/>
        </w:rPr>
        <w:t xml:space="preserve"> </w:t>
      </w:r>
      <w:r w:rsidR="007B5B99">
        <w:rPr>
          <w:lang w:val="hr-HR"/>
        </w:rPr>
        <w:t>u serumu štakora</w:t>
      </w:r>
      <w:r w:rsidRPr="008B16ED">
        <w:rPr>
          <w:lang w:val="hr-HR"/>
        </w:rPr>
        <w:t xml:space="preserve">. </w:t>
      </w:r>
      <w:r w:rsidR="007B5B99">
        <w:rPr>
          <w:lang w:val="hr-HR"/>
        </w:rPr>
        <w:t>Sličan učinak primijećen je i pri mjerenju enzimskih indikatora AOA procesa</w:t>
      </w:r>
      <w:r w:rsidRPr="008B16ED">
        <w:rPr>
          <w:lang w:val="hr-HR"/>
        </w:rPr>
        <w:t xml:space="preserve">. </w:t>
      </w:r>
      <w:proofErr w:type="spellStart"/>
      <w:r w:rsidR="00D23656">
        <w:rPr>
          <w:lang w:val="hr-HR"/>
        </w:rPr>
        <w:t>D</w:t>
      </w:r>
      <w:r w:rsidRPr="008B16ED">
        <w:rPr>
          <w:lang w:val="hr-HR"/>
        </w:rPr>
        <w:t>o</w:t>
      </w:r>
      <w:r w:rsidR="007B5B99">
        <w:rPr>
          <w:lang w:val="hr-HR"/>
        </w:rPr>
        <w:t>ks</w:t>
      </w:r>
      <w:r w:rsidRPr="008B16ED">
        <w:rPr>
          <w:lang w:val="hr-HR"/>
        </w:rPr>
        <w:t>orubicin</w:t>
      </w:r>
      <w:proofErr w:type="spellEnd"/>
      <w:r w:rsidRPr="008B16ED">
        <w:rPr>
          <w:lang w:val="hr-HR"/>
        </w:rPr>
        <w:t xml:space="preserve"> </w:t>
      </w:r>
      <w:r w:rsidR="00D23656">
        <w:rPr>
          <w:lang w:val="hr-HR"/>
        </w:rPr>
        <w:t xml:space="preserve">je </w:t>
      </w:r>
      <w:r w:rsidR="007B5B99">
        <w:rPr>
          <w:lang w:val="hr-HR"/>
        </w:rPr>
        <w:t>inhibirao aktivnost</w:t>
      </w:r>
      <w:r w:rsidRPr="008B16ED">
        <w:rPr>
          <w:lang w:val="hr-HR"/>
        </w:rPr>
        <w:t xml:space="preserve"> </w:t>
      </w:r>
      <w:r w:rsidR="00AA1B6F" w:rsidRPr="008B16ED">
        <w:rPr>
          <w:lang w:val="hr-HR"/>
        </w:rPr>
        <w:t>supero</w:t>
      </w:r>
      <w:r w:rsidR="00AA1B6F">
        <w:rPr>
          <w:lang w:val="hr-HR"/>
        </w:rPr>
        <w:t>ksid</w:t>
      </w:r>
      <w:r w:rsidR="00AA1B6F" w:rsidRPr="008B16ED">
        <w:rPr>
          <w:lang w:val="hr-HR"/>
        </w:rPr>
        <w:t xml:space="preserve"> </w:t>
      </w:r>
      <w:proofErr w:type="spellStart"/>
      <w:r w:rsidR="00AA1B6F" w:rsidRPr="008B16ED">
        <w:rPr>
          <w:lang w:val="hr-HR"/>
        </w:rPr>
        <w:t>dismuta</w:t>
      </w:r>
      <w:r w:rsidR="00AA1B6F">
        <w:rPr>
          <w:lang w:val="hr-HR"/>
        </w:rPr>
        <w:t>z</w:t>
      </w:r>
      <w:r w:rsidR="00AA1B6F" w:rsidRPr="008B16ED">
        <w:rPr>
          <w:lang w:val="hr-HR"/>
        </w:rPr>
        <w:t>e</w:t>
      </w:r>
      <w:proofErr w:type="spellEnd"/>
      <w:r w:rsidR="00AA1B6F" w:rsidRPr="008B16ED">
        <w:rPr>
          <w:lang w:val="hr-HR"/>
        </w:rPr>
        <w:t xml:space="preserve">, </w:t>
      </w:r>
      <w:proofErr w:type="spellStart"/>
      <w:r w:rsidR="00AA1B6F">
        <w:rPr>
          <w:lang w:val="hr-HR"/>
        </w:rPr>
        <w:t>k</w:t>
      </w:r>
      <w:r w:rsidR="00AA1B6F" w:rsidRPr="008B16ED">
        <w:rPr>
          <w:lang w:val="hr-HR"/>
        </w:rPr>
        <w:t>atala</w:t>
      </w:r>
      <w:r w:rsidR="00AA1B6F">
        <w:rPr>
          <w:lang w:val="hr-HR"/>
        </w:rPr>
        <w:t>z</w:t>
      </w:r>
      <w:r w:rsidR="00AA1B6F" w:rsidRPr="008B16ED">
        <w:rPr>
          <w:lang w:val="hr-HR"/>
        </w:rPr>
        <w:t>e</w:t>
      </w:r>
      <w:proofErr w:type="spellEnd"/>
      <w:r w:rsidR="00AA1B6F" w:rsidRPr="008B16ED">
        <w:rPr>
          <w:lang w:val="hr-HR"/>
        </w:rPr>
        <w:t xml:space="preserve"> </w:t>
      </w:r>
      <w:r w:rsidR="00AA1B6F">
        <w:rPr>
          <w:lang w:val="hr-HR"/>
        </w:rPr>
        <w:t xml:space="preserve">i </w:t>
      </w:r>
      <w:proofErr w:type="spellStart"/>
      <w:r w:rsidR="00AA1B6F">
        <w:rPr>
          <w:lang w:val="hr-HR"/>
        </w:rPr>
        <w:t>glutation</w:t>
      </w:r>
      <w:proofErr w:type="spellEnd"/>
      <w:r w:rsidR="00AA1B6F" w:rsidRPr="008B16ED">
        <w:rPr>
          <w:lang w:val="hr-HR"/>
        </w:rPr>
        <w:t xml:space="preserve"> </w:t>
      </w:r>
      <w:proofErr w:type="spellStart"/>
      <w:r w:rsidR="00AA1B6F" w:rsidRPr="008B16ED">
        <w:rPr>
          <w:lang w:val="hr-HR"/>
        </w:rPr>
        <w:t>pero</w:t>
      </w:r>
      <w:r w:rsidR="00AA1B6F">
        <w:rPr>
          <w:lang w:val="hr-HR"/>
        </w:rPr>
        <w:t>ksidaz</w:t>
      </w:r>
      <w:r w:rsidR="00AA1B6F" w:rsidRPr="008B16ED">
        <w:rPr>
          <w:lang w:val="hr-HR"/>
        </w:rPr>
        <w:t>e</w:t>
      </w:r>
      <w:proofErr w:type="spellEnd"/>
      <w:r w:rsidRPr="008B16ED">
        <w:rPr>
          <w:lang w:val="hr-HR"/>
        </w:rPr>
        <w:t xml:space="preserve">, </w:t>
      </w:r>
      <w:r w:rsidR="00D23656">
        <w:rPr>
          <w:lang w:val="hr-HR"/>
        </w:rPr>
        <w:t xml:space="preserve">dok su </w:t>
      </w:r>
      <w:r w:rsidR="007B5B99">
        <w:rPr>
          <w:lang w:val="hr-HR"/>
        </w:rPr>
        <w:t>učinci</w:t>
      </w:r>
      <w:r w:rsidRPr="008B16ED">
        <w:rPr>
          <w:lang w:val="hr-HR"/>
        </w:rPr>
        <w:t xml:space="preserve"> </w:t>
      </w:r>
      <w:r w:rsidR="007B5B99">
        <w:rPr>
          <w:lang w:val="hr-HR"/>
        </w:rPr>
        <w:t>derivata 4-</w:t>
      </w:r>
      <w:proofErr w:type="spellStart"/>
      <w:r w:rsidR="007B5B99">
        <w:rPr>
          <w:lang w:val="hr-HR"/>
        </w:rPr>
        <w:t>t</w:t>
      </w:r>
      <w:r w:rsidRPr="008B16ED">
        <w:rPr>
          <w:lang w:val="hr-HR"/>
        </w:rPr>
        <w:t>iazolidinon</w:t>
      </w:r>
      <w:r w:rsidR="007B5B99">
        <w:rPr>
          <w:lang w:val="hr-HR"/>
        </w:rPr>
        <w:t>a</w:t>
      </w:r>
      <w:proofErr w:type="spellEnd"/>
      <w:r w:rsidRPr="008B16ED">
        <w:rPr>
          <w:lang w:val="hr-HR"/>
        </w:rPr>
        <w:t xml:space="preserve"> </w:t>
      </w:r>
      <w:r w:rsidR="007B5B99">
        <w:rPr>
          <w:lang w:val="hr-HR"/>
        </w:rPr>
        <w:t>bili manje izraženi</w:t>
      </w:r>
      <w:r w:rsidRPr="008B16ED">
        <w:rPr>
          <w:lang w:val="hr-HR"/>
        </w:rPr>
        <w:t>.</w:t>
      </w:r>
    </w:p>
    <w:p w:rsidR="000F2842" w:rsidRPr="008B16ED" w:rsidRDefault="007B5B99" w:rsidP="00FF24E6">
      <w:pPr>
        <w:pStyle w:val="cmjTEXT"/>
        <w:rPr>
          <w:lang w:val="hr-HR"/>
        </w:rPr>
      </w:pPr>
      <w:bookmarkStart w:id="20" w:name="OLE_LINK81"/>
      <w:r>
        <w:rPr>
          <w:b/>
          <w:shd w:val="clear" w:color="auto" w:fill="FFFFFF"/>
          <w:lang w:val="hr-HR"/>
        </w:rPr>
        <w:t xml:space="preserve">Zaključak </w:t>
      </w:r>
      <w:r w:rsidR="000F2842" w:rsidRPr="008B16ED">
        <w:rPr>
          <w:lang w:val="hr-HR"/>
        </w:rPr>
        <w:t>Nov</w:t>
      </w:r>
      <w:r>
        <w:rPr>
          <w:lang w:val="hr-HR"/>
        </w:rPr>
        <w:t>i derivati</w:t>
      </w:r>
      <w:r w:rsidR="000F2842" w:rsidRPr="008B16ED">
        <w:rPr>
          <w:lang w:val="hr-HR"/>
        </w:rPr>
        <w:t xml:space="preserve"> </w:t>
      </w:r>
      <w:bookmarkEnd w:id="20"/>
      <w:r>
        <w:rPr>
          <w:lang w:val="hr-HR"/>
        </w:rPr>
        <w:t>4-</w:t>
      </w:r>
      <w:proofErr w:type="spellStart"/>
      <w:r>
        <w:rPr>
          <w:lang w:val="hr-HR"/>
        </w:rPr>
        <w:t>t</w:t>
      </w:r>
      <w:r w:rsidRPr="008B16ED">
        <w:rPr>
          <w:lang w:val="hr-HR"/>
        </w:rPr>
        <w:t>iazolidinon</w:t>
      </w:r>
      <w:r>
        <w:rPr>
          <w:lang w:val="hr-HR"/>
        </w:rPr>
        <w:t>a</w:t>
      </w:r>
      <w:proofErr w:type="spellEnd"/>
      <w:r>
        <w:rPr>
          <w:lang w:val="hr-HR"/>
        </w:rPr>
        <w:t xml:space="preserve"> razlikuju se u</w:t>
      </w:r>
      <w:r w:rsidR="00AA1B6F">
        <w:rPr>
          <w:lang w:val="hr-HR"/>
        </w:rPr>
        <w:t xml:space="preserve"> djelovanju na</w:t>
      </w:r>
      <w:r w:rsidR="000F2842" w:rsidRPr="008B16ED">
        <w:rPr>
          <w:lang w:val="hr-HR"/>
        </w:rPr>
        <w:t xml:space="preserve"> C6 </w:t>
      </w:r>
      <w:proofErr w:type="spellStart"/>
      <w:r w:rsidR="001061B0">
        <w:rPr>
          <w:lang w:val="hr-HR"/>
        </w:rPr>
        <w:t>gliomske</w:t>
      </w:r>
      <w:proofErr w:type="spellEnd"/>
      <w:r w:rsidR="001061B0">
        <w:rPr>
          <w:lang w:val="hr-HR"/>
        </w:rPr>
        <w:t xml:space="preserve"> stanice u</w:t>
      </w:r>
      <w:r>
        <w:rPr>
          <w:lang w:val="hr-HR"/>
        </w:rPr>
        <w:t xml:space="preserve"> štakora</w:t>
      </w:r>
      <w:r w:rsidR="000F2842" w:rsidRPr="008B16ED">
        <w:rPr>
          <w:lang w:val="hr-HR"/>
        </w:rPr>
        <w:t xml:space="preserve">, </w:t>
      </w:r>
      <w:r>
        <w:rPr>
          <w:lang w:val="hr-HR"/>
        </w:rPr>
        <w:t xml:space="preserve">a </w:t>
      </w:r>
      <w:r w:rsidR="000F2842" w:rsidRPr="008B16ED">
        <w:rPr>
          <w:lang w:val="hr-HR"/>
        </w:rPr>
        <w:t xml:space="preserve">ID 3288 </w:t>
      </w:r>
      <w:r>
        <w:rPr>
          <w:lang w:val="hr-HR"/>
        </w:rPr>
        <w:t>posjeduje najveću aktivnost u usporedbi s</w:t>
      </w:r>
      <w:r w:rsidR="000F2842" w:rsidRPr="008B16ED">
        <w:rPr>
          <w:lang w:val="hr-HR"/>
        </w:rPr>
        <w:t xml:space="preserve"> </w:t>
      </w:r>
      <w:proofErr w:type="spellStart"/>
      <w:r w:rsidR="000F2842" w:rsidRPr="008B16ED">
        <w:rPr>
          <w:lang w:val="hr-HR"/>
        </w:rPr>
        <w:t>do</w:t>
      </w:r>
      <w:r>
        <w:rPr>
          <w:lang w:val="hr-HR"/>
        </w:rPr>
        <w:t>ks</w:t>
      </w:r>
      <w:r w:rsidR="000F2842" w:rsidRPr="008B16ED">
        <w:rPr>
          <w:lang w:val="hr-HR"/>
        </w:rPr>
        <w:t>orubicin</w:t>
      </w:r>
      <w:r>
        <w:rPr>
          <w:lang w:val="hr-HR"/>
        </w:rPr>
        <w:t>om</w:t>
      </w:r>
      <w:proofErr w:type="spellEnd"/>
      <w:r w:rsidR="000F2842" w:rsidRPr="008B16ED">
        <w:rPr>
          <w:lang w:val="hr-HR"/>
        </w:rPr>
        <w:t xml:space="preserve">. </w:t>
      </w:r>
      <w:r>
        <w:rPr>
          <w:lang w:val="hr-HR"/>
        </w:rPr>
        <w:t>Mjerenje indikatora</w:t>
      </w:r>
      <w:r w:rsidR="000F2842" w:rsidRPr="008B16ED">
        <w:rPr>
          <w:lang w:val="hr-HR"/>
        </w:rPr>
        <w:t xml:space="preserve"> FRO </w:t>
      </w:r>
      <w:r>
        <w:rPr>
          <w:lang w:val="hr-HR"/>
        </w:rPr>
        <w:t>i</w:t>
      </w:r>
      <w:r w:rsidR="000F2842" w:rsidRPr="008B16ED">
        <w:rPr>
          <w:lang w:val="hr-HR"/>
        </w:rPr>
        <w:t xml:space="preserve"> AOA </w:t>
      </w:r>
      <w:r>
        <w:rPr>
          <w:lang w:val="hr-HR"/>
        </w:rPr>
        <w:t xml:space="preserve">u serumu štakora pokazalo je </w:t>
      </w:r>
      <w:r w:rsidR="00AA1B6F">
        <w:rPr>
          <w:lang w:val="hr-HR"/>
        </w:rPr>
        <w:t>niž</w:t>
      </w:r>
      <w:r w:rsidR="001061B0">
        <w:rPr>
          <w:lang w:val="hr-HR"/>
        </w:rPr>
        <w:t>u opću toksičnost ovih spojeva</w:t>
      </w:r>
      <w:bookmarkStart w:id="21" w:name="_GoBack"/>
      <w:bookmarkEnd w:id="21"/>
      <w:r w:rsidR="00AA1B6F">
        <w:rPr>
          <w:lang w:val="hr-HR"/>
        </w:rPr>
        <w:t xml:space="preserve"> u odnosu na </w:t>
      </w:r>
      <w:proofErr w:type="spellStart"/>
      <w:r>
        <w:rPr>
          <w:lang w:val="hr-HR"/>
        </w:rPr>
        <w:t>doksorubicin</w:t>
      </w:r>
      <w:proofErr w:type="spellEnd"/>
      <w:r w:rsidR="000F2842" w:rsidRPr="008B16ED">
        <w:rPr>
          <w:lang w:val="hr-HR"/>
        </w:rPr>
        <w:t xml:space="preserve">. </w:t>
      </w:r>
    </w:p>
    <w:bookmarkEnd w:id="7"/>
    <w:bookmarkEnd w:id="8"/>
    <w:p w:rsidR="000F2842" w:rsidRPr="008B16ED" w:rsidRDefault="000F2842" w:rsidP="00FF24E6">
      <w:pPr>
        <w:pStyle w:val="cmjTEXT"/>
        <w:rPr>
          <w:sz w:val="28"/>
          <w:szCs w:val="28"/>
          <w:lang w:val="hr-HR"/>
        </w:rPr>
      </w:pPr>
    </w:p>
    <w:p w:rsidR="0041754A" w:rsidRPr="008B16ED" w:rsidRDefault="0041754A" w:rsidP="00F46306">
      <w:pPr>
        <w:pStyle w:val="cmjNASLOV"/>
        <w:rPr>
          <w:lang w:val="hr-HR"/>
        </w:rPr>
      </w:pPr>
    </w:p>
    <w:p w:rsidR="0041754A" w:rsidRPr="008B16ED" w:rsidRDefault="0041754A" w:rsidP="00F46306">
      <w:pPr>
        <w:pStyle w:val="cmjAUTORI"/>
        <w:rPr>
          <w:vertAlign w:val="superscript"/>
          <w:lang w:val="hr-HR"/>
        </w:rPr>
      </w:pPr>
    </w:p>
    <w:p w:rsidR="0008073C" w:rsidRPr="008B16ED" w:rsidRDefault="0008073C" w:rsidP="00F46306">
      <w:pPr>
        <w:pStyle w:val="cmjREF"/>
        <w:rPr>
          <w:lang w:val="hr-HR"/>
        </w:rPr>
      </w:pPr>
    </w:p>
    <w:p w:rsidR="00BD7CED" w:rsidRPr="008B16ED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8B16ED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8B16ED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2A27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2E" w:rsidRDefault="0015662E">
      <w:r>
        <w:separator/>
      </w:r>
    </w:p>
  </w:endnote>
  <w:endnote w:type="continuationSeparator" w:id="0">
    <w:p w:rsidR="0015662E" w:rsidRDefault="0015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DD4B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DD4B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273E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2E" w:rsidRDefault="0015662E">
      <w:r>
        <w:separator/>
      </w:r>
    </w:p>
  </w:footnote>
  <w:footnote w:type="continuationSeparator" w:id="0">
    <w:p w:rsidR="0015662E" w:rsidRDefault="00156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0F2842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60639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0F2842"/>
    <w:rsid w:val="000F4D4D"/>
    <w:rsid w:val="001050C7"/>
    <w:rsid w:val="001061B0"/>
    <w:rsid w:val="0015662E"/>
    <w:rsid w:val="001630A2"/>
    <w:rsid w:val="001F03D4"/>
    <w:rsid w:val="00210C20"/>
    <w:rsid w:val="002125E6"/>
    <w:rsid w:val="00215BA4"/>
    <w:rsid w:val="00222E95"/>
    <w:rsid w:val="00223A9D"/>
    <w:rsid w:val="002273E2"/>
    <w:rsid w:val="002302E8"/>
    <w:rsid w:val="00237379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36029"/>
    <w:rsid w:val="00352CA1"/>
    <w:rsid w:val="00367EED"/>
    <w:rsid w:val="00393755"/>
    <w:rsid w:val="003C01F0"/>
    <w:rsid w:val="003D101B"/>
    <w:rsid w:val="003E7C50"/>
    <w:rsid w:val="003F222A"/>
    <w:rsid w:val="0040054C"/>
    <w:rsid w:val="00410BEA"/>
    <w:rsid w:val="0041754A"/>
    <w:rsid w:val="0043287D"/>
    <w:rsid w:val="00462121"/>
    <w:rsid w:val="00465CC1"/>
    <w:rsid w:val="00470B65"/>
    <w:rsid w:val="00471146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03725"/>
    <w:rsid w:val="00606BBD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87EC6"/>
    <w:rsid w:val="006B792A"/>
    <w:rsid w:val="006C4C96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B5B99"/>
    <w:rsid w:val="007C688E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B16ED"/>
    <w:rsid w:val="008D1BE8"/>
    <w:rsid w:val="009433FB"/>
    <w:rsid w:val="009775A8"/>
    <w:rsid w:val="009812CB"/>
    <w:rsid w:val="009E6FE6"/>
    <w:rsid w:val="00A11291"/>
    <w:rsid w:val="00A30CFB"/>
    <w:rsid w:val="00A43029"/>
    <w:rsid w:val="00A9567D"/>
    <w:rsid w:val="00AA1B6F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BF0C97"/>
    <w:rsid w:val="00BF293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3656"/>
    <w:rsid w:val="00D307FC"/>
    <w:rsid w:val="00D47D8A"/>
    <w:rsid w:val="00D52939"/>
    <w:rsid w:val="00D5506B"/>
    <w:rsid w:val="00DB4EDD"/>
    <w:rsid w:val="00DB65D8"/>
    <w:rsid w:val="00DD4B91"/>
    <w:rsid w:val="00DF1994"/>
    <w:rsid w:val="00DF2CA8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2537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42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paragraph" w:styleId="Naslov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DD4B91"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Tijeloteksta2">
    <w:name w:val="Body Text 2"/>
    <w:basedOn w:val="Normal"/>
    <w:semiHidden/>
    <w:rsid w:val="00DD4B91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character" w:styleId="Hiperveza">
    <w:name w:val="Hyperlink"/>
    <w:basedOn w:val="Zadanifontodlomka"/>
    <w:uiPriority w:val="99"/>
    <w:semiHidden/>
    <w:rsid w:val="00DD4B91"/>
    <w:rPr>
      <w:color w:val="0033CC"/>
      <w:u w:val="single"/>
    </w:rPr>
  </w:style>
  <w:style w:type="paragraph" w:styleId="Tijeloteksta3">
    <w:name w:val="Body Text 3"/>
    <w:basedOn w:val="Normal"/>
    <w:semiHidden/>
    <w:rsid w:val="00DD4B91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rsid w:val="00DD4B91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DD4B91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Brojstranice">
    <w:name w:val="page number"/>
    <w:basedOn w:val="Zadanifontodlomka"/>
    <w:semiHidden/>
    <w:rsid w:val="00DD4B91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paragraph" w:customStyle="1" w:styleId="a">
    <w:name w:val="Абзац списка"/>
    <w:basedOn w:val="Normal"/>
    <w:uiPriority w:val="99"/>
    <w:rsid w:val="000F2842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hps">
    <w:name w:val="hps"/>
    <w:uiPriority w:val="99"/>
    <w:rsid w:val="000F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ethy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i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hiazole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4</cp:revision>
  <cp:lastPrinted>2007-04-24T13:16:00Z</cp:lastPrinted>
  <dcterms:created xsi:type="dcterms:W3CDTF">2016-08-24T07:56:00Z</dcterms:created>
  <dcterms:modified xsi:type="dcterms:W3CDTF">2016-09-05T15:35:00Z</dcterms:modified>
</cp:coreProperties>
</file>